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118D" w:rsidRDefault="0039639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225540" cy="8888730"/>
            <wp:effectExtent l="0" t="0" r="0" b="0"/>
            <wp:docPr id="1" name="Рисунок 1" descr="C:\Users\DSHKP\Desktop\мдоз\СКАН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СКАН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l="1882" t="934" r="2000"/>
                    <a:stretch/>
                  </pic:blipFill>
                  <pic:spPr bwMode="auto">
                    <a:xfrm>
                      <a:off x="0" y="0"/>
                      <a:ext cx="6225540" cy="888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172200" cy="8808720"/>
            <wp:effectExtent l="0" t="0" r="0" b="0"/>
            <wp:docPr id="4" name="Рисунок 3" descr="C:\Users\DSHKP\Desktop\мдоз\СКАН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СКАН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1883" t="772" r="2824"/>
                    <a:stretch/>
                  </pic:blipFill>
                  <pic:spPr bwMode="auto">
                    <a:xfrm>
                      <a:off x="0" y="0"/>
                      <a:ext cx="6172200" cy="880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94120" cy="8854440"/>
            <wp:effectExtent l="0" t="0" r="0" b="0"/>
            <wp:docPr id="2" name="Рисунок 2" descr="C:\Users\DSHKP\Desktop\мдоз\СКАН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СКАН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r="2824" b="1316"/>
                    <a:stretch/>
                  </pic:blipFill>
                  <pic:spPr bwMode="auto">
                    <a:xfrm>
                      <a:off x="0" y="0"/>
                      <a:ext cx="629412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E747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1"/>
        <w:gridCol w:w="1753"/>
        <w:gridCol w:w="4790"/>
        <w:gridCol w:w="972"/>
      </w:tblGrid>
      <w:tr w:rsidR="00C1118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C1118D" w:rsidRDefault="00C111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1118D" w:rsidRPr="004D6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111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54149C" w:rsidRDefault="00C1118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магистров теоретические знания и практические навыки по проблеме средового подхода в психолого-педагогической науке, вопросам проектирования и экспертизы образовательной среды</w:t>
            </w:r>
          </w:p>
        </w:tc>
      </w:tr>
      <w:tr w:rsidR="00C111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4D6431" w:rsidRDefault="00C1118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54149C" w:rsidRDefault="00FE747F" w:rsidP="0054149C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ознакомление с сущностью средового подхода в психолого-педагогической науке, структурой, типами, моделями образовательной среды</w:t>
            </w:r>
          </w:p>
        </w:tc>
      </w:tr>
      <w:tr w:rsidR="00C1118D" w:rsidRPr="004D64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54149C" w:rsidRDefault="00FE747F" w:rsidP="0054149C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обучение теоретико-прикладным основам проектирования и экспертизы образовательной среды различных учреждений;</w:t>
            </w:r>
          </w:p>
        </w:tc>
      </w:tr>
      <w:tr w:rsidR="00C1118D" w:rsidRPr="004D64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54149C" w:rsidRDefault="00FE747F" w:rsidP="0054149C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 w:rsid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развитие навыков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277"/>
        </w:trPr>
        <w:tc>
          <w:tcPr>
            <w:tcW w:w="76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1118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C1118D" w:rsidRPr="004D64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1118D" w:rsidRPr="004D64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C1118D" w:rsidRPr="004D64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1118D" w:rsidRPr="004D6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C1118D" w:rsidRPr="004D64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C1118D" w:rsidRPr="004D6431">
        <w:trPr>
          <w:trHeight w:hRule="exact" w:val="277"/>
        </w:trPr>
        <w:tc>
          <w:tcPr>
            <w:tcW w:w="76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1118D" w:rsidRPr="004D643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понятия «образовательная среда», ее структуру, типы, модели;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сущность понятия «образовательная среда», ее структуру, типы, модели;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понятия «образовательная среда», ее структуру, типы, модели;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работать с научной психолого-педагогической литературой;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самостоятельно работать с научной психолого-педагогической литературой;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самостоятельно работать с научной психолого-педагогической литературой;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</w:tbl>
    <w:p w:rsidR="00C1118D" w:rsidRPr="00FE747F" w:rsidRDefault="00FE747F">
      <w:pPr>
        <w:rPr>
          <w:sz w:val="0"/>
          <w:szCs w:val="0"/>
          <w:lang w:val="ru-RU"/>
        </w:rPr>
      </w:pPr>
      <w:r w:rsidRPr="00FE74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4"/>
        <w:gridCol w:w="4798"/>
        <w:gridCol w:w="976"/>
      </w:tblGrid>
      <w:tr w:rsidR="00C1118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C1118D" w:rsidRDefault="00C111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умением организовывать межличностные контакты, общение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основные подходы к проектированию и экспертизе образовательной среды.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основные подходы к проектированию и экспертизе образовательной среды.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 основные подходы к проектированию и экспертизе образовательной среды.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подбор критериев для экспертизы локальных образовательных сред;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осуществлять подбор критериев для экспертизы локальных образовательных сред;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подбор критериев для экспертизы локальных образовательных сред;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ОПК-8:      способностью применять психолого-педагогические знания и знание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сущность средового подхода в психолого-педагогической науке;</w:t>
            </w:r>
          </w:p>
        </w:tc>
      </w:tr>
      <w:tr w:rsidR="00C1118D" w:rsidRPr="004D643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сущность средового подхода в психолого-педагогической науке;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проводить экспертную оценку структурных компонентов разных образовательных сред.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проводить экспертную оценку структурных компонентов разных образовательных сред.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экспертную оценку структурных компонентов разных образовательных сред.</w:t>
            </w:r>
          </w:p>
        </w:tc>
      </w:tr>
      <w:tr w:rsidR="00C1118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</w:tbl>
    <w:p w:rsidR="00C1118D" w:rsidRPr="00FE747F" w:rsidRDefault="00FE747F">
      <w:pPr>
        <w:rPr>
          <w:sz w:val="0"/>
          <w:szCs w:val="0"/>
          <w:lang w:val="ru-RU"/>
        </w:rPr>
      </w:pPr>
      <w:r w:rsidRPr="00FE74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170"/>
        <w:gridCol w:w="265"/>
        <w:gridCol w:w="82"/>
        <w:gridCol w:w="2569"/>
        <w:gridCol w:w="207"/>
        <w:gridCol w:w="580"/>
        <w:gridCol w:w="1373"/>
        <w:gridCol w:w="1086"/>
        <w:gridCol w:w="1216"/>
        <w:gridCol w:w="648"/>
        <w:gridCol w:w="371"/>
        <w:gridCol w:w="960"/>
      </w:tblGrid>
      <w:tr w:rsidR="00C1118D" w:rsidTr="0054149C">
        <w:trPr>
          <w:trHeight w:hRule="exact" w:val="416"/>
        </w:trPr>
        <w:tc>
          <w:tcPr>
            <w:tcW w:w="383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207" w:type="dxa"/>
          </w:tcPr>
          <w:p w:rsidR="00C1118D" w:rsidRDefault="00C1118D"/>
        </w:tc>
        <w:tc>
          <w:tcPr>
            <w:tcW w:w="1953" w:type="dxa"/>
            <w:gridSpan w:val="2"/>
          </w:tcPr>
          <w:p w:rsidR="00C1118D" w:rsidRDefault="00C1118D"/>
        </w:tc>
        <w:tc>
          <w:tcPr>
            <w:tcW w:w="1086" w:type="dxa"/>
          </w:tcPr>
          <w:p w:rsidR="00C1118D" w:rsidRDefault="00C1118D"/>
        </w:tc>
        <w:tc>
          <w:tcPr>
            <w:tcW w:w="1216" w:type="dxa"/>
          </w:tcPr>
          <w:p w:rsidR="00C1118D" w:rsidRDefault="00C1118D"/>
        </w:tc>
        <w:tc>
          <w:tcPr>
            <w:tcW w:w="648" w:type="dxa"/>
          </w:tcPr>
          <w:p w:rsidR="00C1118D" w:rsidRDefault="00C1118D"/>
        </w:tc>
        <w:tc>
          <w:tcPr>
            <w:tcW w:w="371" w:type="dxa"/>
          </w:tcPr>
          <w:p w:rsidR="00C1118D" w:rsidRDefault="00C1118D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1118D" w:rsidRPr="004D6431" w:rsidTr="0054149C">
        <w:trPr>
          <w:trHeight w:hRule="exact" w:val="478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478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67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149C" w:rsidRPr="004D6431" w:rsidTr="0054149C">
        <w:trPr>
          <w:trHeight w:hRule="exact" w:val="27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инновационные методы и технологии, применяемые в проектировании образовательной среды;</w:t>
            </w:r>
          </w:p>
        </w:tc>
      </w:tr>
      <w:tr w:rsidR="0054149C" w:rsidRPr="004D6431" w:rsidTr="0054149C">
        <w:trPr>
          <w:trHeight w:hRule="exact" w:val="531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инновационные методы и технологии, применяемые в проектировании образовательной среды;</w:t>
            </w:r>
          </w:p>
        </w:tc>
      </w:tr>
      <w:tr w:rsidR="0054149C" w:rsidRPr="004D6431" w:rsidTr="0054149C">
        <w:trPr>
          <w:trHeight w:hRule="exact" w:val="27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инновационные методы и технологии, применяемые в проектировании образовательной среды;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54149C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  <w:r w:rsidR="005414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54149C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подбор методов и технологий для проектирования локальных образовательных сред;</w:t>
            </w:r>
          </w:p>
        </w:tc>
      </w:tr>
      <w:tr w:rsidR="0054149C" w:rsidRPr="004D6431" w:rsidTr="0054149C">
        <w:trPr>
          <w:trHeight w:hRule="exact" w:val="561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осуществлять подбор методов и технологий для проектирования локальных образовательных сред;</w:t>
            </w:r>
          </w:p>
        </w:tc>
      </w:tr>
      <w:tr w:rsidR="0054149C" w:rsidRPr="004D6431" w:rsidTr="0054149C">
        <w:trPr>
          <w:trHeight w:hRule="exact" w:val="569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подбор методов и технологий для проектирования локальных образовательных сред;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4149C" w:rsidRPr="004D6431" w:rsidTr="0054149C">
        <w:trPr>
          <w:trHeight w:hRule="exact" w:val="45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инновационных методов и технологий, применяемых в проектировании образовательной среды;</w:t>
            </w:r>
          </w:p>
        </w:tc>
      </w:tr>
      <w:tr w:rsidR="0054149C" w:rsidRPr="004D6431" w:rsidTr="0054149C">
        <w:trPr>
          <w:trHeight w:hRule="exact" w:val="563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инновационных методов и технологий, применяемых в проектировании образовательной среды;</w:t>
            </w:r>
          </w:p>
        </w:tc>
      </w:tr>
      <w:tr w:rsidR="0054149C" w:rsidRPr="004D6431" w:rsidTr="0054149C">
        <w:trPr>
          <w:trHeight w:hRule="exact" w:val="571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инновационных методов и технологий, применяемых в проектировании образовательной среды;</w:t>
            </w:r>
          </w:p>
        </w:tc>
      </w:tr>
      <w:tr w:rsidR="00C1118D" w:rsidRPr="004D6431" w:rsidTr="0054149C">
        <w:trPr>
          <w:trHeight w:hRule="exact" w:val="89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ПК-32: способностью проводить экспертную оценку образовательной среды и методического обеспечения учебно- воспитательной деятельности в организациях, осуществляющих образовательную деятельность и разрабатывать рекомендации по повышению их качества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подходы к экспертизе образовательной среды.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подходы к  экспертизе образовательной среды.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 экспертизе образовательной среды.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экспертную оценку структурных компонентов разных образовательных сред.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проводить экспертную оценку структурных компонентов разных образовательных сред.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экспертную оценку структурных компонентов разных образовательных сред.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 w:rsidTr="0054149C">
        <w:trPr>
          <w:trHeight w:hRule="exact" w:val="478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478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478"/>
        </w:trPr>
        <w:tc>
          <w:tcPr>
            <w:tcW w:w="11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9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1118D" w:rsidTr="0054149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понятия «образовательная среда», ее структуру, типы, модели;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средового подхода в психолого-педагогической науке;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подходы к проектированию и экспертизе образовательной среды.</w:t>
            </w:r>
          </w:p>
        </w:tc>
      </w:tr>
      <w:tr w:rsidR="00C1118D" w:rsidTr="0054149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научной психолого-педагогической литературой;</w:t>
            </w:r>
          </w:p>
        </w:tc>
      </w:tr>
      <w:tr w:rsidR="00C1118D" w:rsidRPr="004D6431" w:rsidTr="0054149C">
        <w:trPr>
          <w:trHeight w:hRule="exact" w:val="50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сравнительный анализ различных подходов к трактовке понятия образовательной среды, ее структуры, типов, моделей.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компоненты локальных образовательных сред;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подбор критериев для экспертизы локальных образовательных сред;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экспертную оценку структурных компонентов разных образовательных сред;</w:t>
            </w:r>
          </w:p>
        </w:tc>
      </w:tr>
      <w:tr w:rsidR="00C1118D" w:rsidRPr="004D6431" w:rsidTr="0054149C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составлять рекомендации по </w:t>
            </w:r>
            <w:r w:rsidR="0054149C"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совершенствованию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среды.</w:t>
            </w:r>
          </w:p>
        </w:tc>
      </w:tr>
      <w:tr w:rsidR="00C1118D" w:rsidTr="0054149C">
        <w:trPr>
          <w:trHeight w:hRule="exact" w:val="277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3.3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1118D" w:rsidRPr="004D6431" w:rsidTr="0054149C">
        <w:trPr>
          <w:trHeight w:hRule="exact" w:val="279"/>
        </w:trPr>
        <w:tc>
          <w:tcPr>
            <w:tcW w:w="7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7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анализа  результатов экспертиз образовательных сред, проектов локальных образовательных сред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747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70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2651" w:type="dxa"/>
            <w:gridSpan w:val="2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207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953" w:type="dxa"/>
            <w:gridSpan w:val="2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08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21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48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37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1118D" w:rsidTr="0054149C">
        <w:trPr>
          <w:trHeight w:hRule="exact" w:val="416"/>
        </w:trPr>
        <w:tc>
          <w:tcPr>
            <w:tcW w:w="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2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1118D" w:rsidRPr="004D6431" w:rsidTr="0054149C">
        <w:trPr>
          <w:trHeight w:hRule="exact" w:val="478"/>
        </w:trPr>
        <w:tc>
          <w:tcPr>
            <w:tcW w:w="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2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Образовательная среда: сущность, структура, типология.</w:t>
            </w:r>
          </w:p>
        </w:tc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Tr="0054149C">
        <w:trPr>
          <w:trHeight w:hRule="exact" w:val="697"/>
        </w:trPr>
        <w:tc>
          <w:tcPr>
            <w:tcW w:w="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определению понятия «образовательная среда», ее структуры. /Лек/</w:t>
            </w:r>
          </w:p>
        </w:tc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ОПК-8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определению понятия «образовательная среда», ее структуры. /Ср/</w:t>
            </w:r>
          </w:p>
        </w:tc>
        <w:tc>
          <w:tcPr>
            <w:tcW w:w="7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ОПК-8</w:t>
            </w:r>
          </w:p>
        </w:tc>
        <w:tc>
          <w:tcPr>
            <w:tcW w:w="1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</w:tbl>
    <w:p w:rsidR="00C1118D" w:rsidRDefault="00C1118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7"/>
        <w:gridCol w:w="919"/>
        <w:gridCol w:w="675"/>
        <w:gridCol w:w="1095"/>
        <w:gridCol w:w="1201"/>
        <w:gridCol w:w="665"/>
        <w:gridCol w:w="382"/>
        <w:gridCol w:w="936"/>
      </w:tblGrid>
      <w:tr w:rsidR="00C1118D" w:rsidTr="0054149C">
        <w:trPr>
          <w:trHeight w:hRule="exact" w:val="91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Типологии и классификации образовательных сред в психолого- педагогической науке. /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ОПК- 2 ОПК-3 ОПК-7 ОПК -8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91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Типологии и классификации образовательных сред в психолого- педагогической науке.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ОПК- 2 ОПК-3 ОПК-7 ОПК -8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RPr="004D6431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Образовательная среда как объект проектирования и экспертизы.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проектированию и моделированию образовательной среды /Лек/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проектированию и моделированию образовательной среды /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проектированию и моделированию образовательной среды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Диагностический и экспертный подходы к оценке образовательной среды /Лек/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Диагностический и экспертный подходы к оценке образовательной среды /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91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Диагностический и экспертный подходы к оценке образовательной среды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-7 ОПК-8 ПК-32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экспертиза образовательной среды. /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ПК- 32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69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экспертиза образовательной среды. /Ср/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ПК- 32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277"/>
        </w:trPr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</w:tr>
      <w:tr w:rsidR="00C1118D" w:rsidTr="0054149C">
        <w:trPr>
          <w:trHeight w:hRule="exact" w:val="277"/>
        </w:trPr>
        <w:tc>
          <w:tcPr>
            <w:tcW w:w="934" w:type="dxa"/>
          </w:tcPr>
          <w:p w:rsidR="00C1118D" w:rsidRDefault="00C1118D"/>
          <w:p w:rsidR="0054149C" w:rsidRDefault="0054149C"/>
          <w:p w:rsidR="0054149C" w:rsidRDefault="0054149C"/>
          <w:p w:rsidR="0054149C" w:rsidRDefault="0054149C"/>
        </w:tc>
        <w:tc>
          <w:tcPr>
            <w:tcW w:w="3467" w:type="dxa"/>
          </w:tcPr>
          <w:p w:rsidR="00C1118D" w:rsidRDefault="00C1118D"/>
        </w:tc>
        <w:tc>
          <w:tcPr>
            <w:tcW w:w="919" w:type="dxa"/>
          </w:tcPr>
          <w:p w:rsidR="00C1118D" w:rsidRDefault="00C1118D"/>
        </w:tc>
        <w:tc>
          <w:tcPr>
            <w:tcW w:w="675" w:type="dxa"/>
          </w:tcPr>
          <w:p w:rsidR="00C1118D" w:rsidRDefault="00C1118D"/>
        </w:tc>
        <w:tc>
          <w:tcPr>
            <w:tcW w:w="1095" w:type="dxa"/>
          </w:tcPr>
          <w:p w:rsidR="00C1118D" w:rsidRDefault="00C1118D"/>
        </w:tc>
        <w:tc>
          <w:tcPr>
            <w:tcW w:w="1201" w:type="dxa"/>
          </w:tcPr>
          <w:p w:rsidR="00C1118D" w:rsidRDefault="00C1118D"/>
        </w:tc>
        <w:tc>
          <w:tcPr>
            <w:tcW w:w="665" w:type="dxa"/>
          </w:tcPr>
          <w:p w:rsidR="00C1118D" w:rsidRDefault="00C1118D"/>
        </w:tc>
        <w:tc>
          <w:tcPr>
            <w:tcW w:w="382" w:type="dxa"/>
          </w:tcPr>
          <w:p w:rsidR="00C1118D" w:rsidRDefault="00C1118D"/>
        </w:tc>
        <w:tc>
          <w:tcPr>
            <w:tcW w:w="936" w:type="dxa"/>
          </w:tcPr>
          <w:p w:rsidR="00C1118D" w:rsidRDefault="00C1118D"/>
        </w:tc>
      </w:tr>
      <w:tr w:rsidR="00C1118D" w:rsidTr="0054149C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1118D" w:rsidRPr="004D6431" w:rsidTr="0054149C">
        <w:trPr>
          <w:trHeight w:hRule="exact" w:val="311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зачету: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Проблема взаимодействия человека и среды в психолого-педагогических исследованиях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и соотношение понятий: среда, социокультурная среда, образовательная среда.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структурные компоненты образовательной среды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Типологии образовательных сред в психолого-педагогической науке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Векторная модель образовательной среды В.А.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Ясвина</w:t>
            </w:r>
            <w:proofErr w:type="spellEnd"/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Классификации образовательных сред в психолого-педагогической науке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подходы к проектированию образовательной среды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Диагностический подход к оценке образовательной среды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Экспертный подход к оценке образовательной среды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Психологическая экспертиза образовательной среды</w:t>
            </w:r>
          </w:p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Критерии сформированности компетентности эксперта образовательной среды</w:t>
            </w:r>
          </w:p>
          <w:p w:rsidR="00C1118D" w:rsidRPr="00FE747F" w:rsidRDefault="00FE747F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Экспресс-экспертиза или  психологический  мониторинг образовательной среды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Аналитические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задания.Сообщение.Итоговый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тест.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934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3467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19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75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20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665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382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3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C1118D" w:rsidRDefault="00C1118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3"/>
        <w:gridCol w:w="1922"/>
        <w:gridCol w:w="3173"/>
        <w:gridCol w:w="1571"/>
        <w:gridCol w:w="959"/>
      </w:tblGrid>
      <w:tr w:rsidR="00C1118D" w:rsidTr="0054149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149C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Бершадский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М.Е., </w:t>
            </w:r>
            <w:proofErr w:type="spell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Гузеев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эффективная школа: образовательная среда, организация и управление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4149C" w:rsidTr="0054149C">
        <w:trPr>
          <w:trHeight w:hRule="exact" w:val="1350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54149C" w:rsidRDefault="0054149C" w:rsidP="0054149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Развивающая предметно-пространственная среда дошкольной образовательной </w:t>
            </w:r>
            <w:proofErr w:type="gram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:</w:t>
            </w:r>
            <w:proofErr w:type="gram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бакалавров педагогики / О.В. </w:t>
            </w:r>
            <w:proofErr w:type="spell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- 221 </w:t>
            </w:r>
            <w:proofErr w:type="gram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978-5-4475-7452-9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=436156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2016.</w:t>
            </w:r>
          </w:p>
        </w:tc>
      </w:tr>
      <w:tr w:rsidR="0054149C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Хилтунен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среда для детей раннего и дошкольного возраста: Методическое пособие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1118D" w:rsidTr="0054149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C1118D"/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1118D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Семаго М.М., Семаго Н.Я.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Экспертная деятельность психолога образовательного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учрежления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Айрис-пресс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C1118D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Д.А.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Экспертиза в образовании: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1118D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Макеева А.В.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единого информационно-образовательного пространства в вузе: подходы и принципы: Монография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C1118D" w:rsidTr="0054149C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Чумичева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Р.М.,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Платохина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дошкольным образованием: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ЭУМК "Проектирование и экспертиза образовательной среды"</w:t>
            </w:r>
          </w:p>
        </w:tc>
      </w:tr>
      <w:tr w:rsidR="00C1118D" w:rsidTr="0054149C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Баева И.А., Волкова Е.Н., Лактионова Е.Б. Психологическая безопасность образовательной среды: Учебное пособие / Под ред.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И.А.Баевой</w:t>
            </w:r>
            <w:proofErr w:type="spellEnd"/>
          </w:p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—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Экон-Информ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2009. – 247 с.</w:t>
            </w:r>
          </w:p>
        </w:tc>
      </w:tr>
      <w:tr w:rsidR="00C1118D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Рубцов В. В., Ивошина Т. Г. Проектирование развивающей образовательной среды школы. — М., Изд-во МГППУ.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2002. — с. 272</w:t>
            </w:r>
          </w:p>
        </w:tc>
      </w:tr>
      <w:tr w:rsidR="00C1118D" w:rsidTr="0054149C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Ясвин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 Образовательная среда: от моделирования к проектированию</w:t>
            </w:r>
          </w:p>
          <w:p w:rsidR="00C1118D" w:rsidRDefault="00FE7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—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2001. — 365 с.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4149C" w:rsidRPr="004D6431" w:rsidTr="0054149C">
        <w:trPr>
          <w:trHeight w:hRule="exact" w:val="946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Default="0054149C" w:rsidP="0054149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4D6431" w:rsidRDefault="004D6431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C1118D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Научная электронная библиотека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6.3.2.5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C1118D" w:rsidRPr="004D6431" w:rsidTr="0054149C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E7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C1118D" w:rsidRPr="004D6431" w:rsidTr="0054149C">
        <w:trPr>
          <w:trHeight w:hRule="exact" w:val="277"/>
        </w:trPr>
        <w:tc>
          <w:tcPr>
            <w:tcW w:w="75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317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57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1118D" w:rsidRPr="004D6431" w:rsidTr="0054149C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1118D" w:rsidRDefault="00FE7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431" w:rsidRPr="004D6431" w:rsidRDefault="004D6431" w:rsidP="004D6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C1118D" w:rsidRPr="0054149C" w:rsidRDefault="00C111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C1118D" w:rsidRPr="004D6431" w:rsidTr="0054149C">
        <w:trPr>
          <w:trHeight w:hRule="exact" w:val="277"/>
        </w:trPr>
        <w:tc>
          <w:tcPr>
            <w:tcW w:w="756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89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922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3173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1571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C1118D" w:rsidRPr="00FE747F" w:rsidRDefault="00C1118D">
            <w:pPr>
              <w:rPr>
                <w:lang w:val="ru-RU"/>
              </w:rPr>
            </w:pPr>
          </w:p>
        </w:tc>
      </w:tr>
      <w:tr w:rsidR="00C1118D" w:rsidRPr="004D6431" w:rsidTr="0054149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1118D" w:rsidRPr="00FE747F" w:rsidRDefault="00FE7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E7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1118D" w:rsidRPr="004D6431" w:rsidTr="0054149C">
        <w:trPr>
          <w:trHeight w:hRule="exact" w:val="208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=1056</w:t>
            </w:r>
          </w:p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2.</w:t>
            </w:r>
          </w:p>
          <w:p w:rsidR="0054149C" w:rsidRPr="0054149C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149C" w:rsidRPr="004D6431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Нормативные документы по учебной деятельности представлены на сайте ФГБОУ ВО НГПУ им. </w:t>
            </w:r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C1118D" w:rsidRPr="00FE747F" w:rsidRDefault="0054149C" w:rsidP="0054149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4149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C1118D" w:rsidRPr="00FE747F" w:rsidRDefault="00C1118D">
      <w:pPr>
        <w:rPr>
          <w:lang w:val="ru-RU"/>
        </w:rPr>
      </w:pPr>
    </w:p>
    <w:sectPr w:rsidR="00C1118D" w:rsidRPr="00FE747F" w:rsidSect="00C1118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25AF"/>
    <w:rsid w:val="003044E3"/>
    <w:rsid w:val="00396391"/>
    <w:rsid w:val="004D6431"/>
    <w:rsid w:val="0054149C"/>
    <w:rsid w:val="007A061C"/>
    <w:rsid w:val="00B53D5A"/>
    <w:rsid w:val="00C1118D"/>
    <w:rsid w:val="00D31453"/>
    <w:rsid w:val="00E209E2"/>
    <w:rsid w:val="00F1402B"/>
    <w:rsid w:val="00FE7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029D85A-16C4-48F0-B33A-027001B35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11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40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40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423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2605</Words>
  <Characters>14852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МДОЗ-17,18_plx_Проектирование и экспертиза образовательной среды</vt:lpstr>
      <vt:lpstr>Лист1</vt:lpstr>
    </vt:vector>
  </TitlesOfParts>
  <Company/>
  <LinksUpToDate>false</LinksUpToDate>
  <CharactersWithSpaces>17423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МДОЗ-17,18_plx_Проектирование и экспертиза образовательной среды</dc:title>
  <dc:creator>FastReport.NET</dc:creator>
  <cp:lastModifiedBy>Belinova</cp:lastModifiedBy>
  <cp:revision>4</cp:revision>
  <cp:lastPrinted>2019-03-18T06:36:00Z</cp:lastPrinted>
  <dcterms:created xsi:type="dcterms:W3CDTF">2019-03-22T07:35:00Z</dcterms:created>
  <dcterms:modified xsi:type="dcterms:W3CDTF">2019-08-15T15:21:00Z</dcterms:modified>
</cp:coreProperties>
</file>